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48F3B80" w14:textId="77777777" w:rsidR="0064592A" w:rsidRPr="0070462E" w:rsidRDefault="0064592A" w:rsidP="0064592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5EA4FB3" w14:textId="77777777" w:rsidR="0064592A" w:rsidRPr="0070462E" w:rsidRDefault="0064592A" w:rsidP="0064592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262F27D5" w14:textId="7BD61AAE" w:rsidR="0070462E" w:rsidRPr="0064592A" w:rsidRDefault="0064592A" w:rsidP="00F82B31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993" w:hanging="283"/>
        <w:jc w:val="both"/>
        <w:rPr>
          <w:rFonts w:cstheme="minorHAnsi"/>
          <w:szCs w:val="18"/>
          <w:lang w:eastAsia="pl-PL"/>
        </w:rPr>
      </w:pPr>
      <w:r w:rsidRPr="0064592A">
        <w:rPr>
          <w:rFonts w:cstheme="minorHAnsi"/>
          <w:szCs w:val="18"/>
          <w:lang w:eastAsia="pl-PL"/>
        </w:rPr>
        <w:t>Osób fizycznych lub prawnych, podmiotów lub organów działających w imieniu lub pod kierunkiem osoby fizycznej lub prawnej, podmiotu lub organu, o których mowa w lit. a) lub b) niniejszego punktu, w tym podwykonawców, dostawców lub podmiotów, na których zdolnościach dany Wykonawca polega w celu wykazania spełniania warunków udziału w Postępowaniu zakupowym, w rozumieniu dyrektyw w sprawie zamówień publicznych (</w:t>
      </w:r>
      <w:r w:rsidRPr="0064592A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64592A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64592A">
        <w:rPr>
          <w:rFonts w:cstheme="minorHAnsi"/>
          <w:szCs w:val="18"/>
          <w:lang w:eastAsia="pl-PL"/>
        </w:rPr>
        <w:t>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3FAFE7C9" w14:textId="342AFDFE" w:rsidR="00620A50" w:rsidRPr="00620A50" w:rsidRDefault="00620A50" w:rsidP="00620A50">
      <w:pPr>
        <w:numPr>
          <w:ilvl w:val="0"/>
          <w:numId w:val="22"/>
        </w:num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FFB05BA" w14:textId="339468AB" w:rsidR="00D2510F" w:rsidRPr="00D2510F" w:rsidRDefault="00620A50" w:rsidP="00620A50">
      <w:pPr>
        <w:numPr>
          <w:ilvl w:val="0"/>
          <w:numId w:val="22"/>
        </w:num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 w:rsidR="00D2510F" w:rsidRPr="00D2510F">
        <w:rPr>
          <w:rFonts w:cstheme="minorHAnsi"/>
          <w:snapToGrid w:val="0"/>
          <w:szCs w:val="18"/>
          <w:lang w:eastAsia="pl-PL"/>
        </w:rPr>
        <w:t>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3D0F6485" w14:textId="77777777" w:rsidR="00620A50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osoby,</w:t>
      </w:r>
    </w:p>
    <w:p w14:paraId="1D1F9679" w14:textId="3F1442AE" w:rsidR="00D2510F" w:rsidRPr="00D2510F" w:rsidRDefault="00620A50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2DDD8091" w14:textId="77777777" w:rsidR="00620A50" w:rsidRPr="000A506D" w:rsidRDefault="00620A50" w:rsidP="00620A50">
      <w:pPr>
        <w:spacing w:before="60" w:after="120"/>
        <w:ind w:left="990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259A12B8" w14:textId="77777777" w:rsidR="00620A50" w:rsidRPr="00231E0A" w:rsidRDefault="00620A50" w:rsidP="00620A50">
      <w:pPr>
        <w:spacing w:before="60" w:after="120"/>
        <w:ind w:left="990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22CCE0BB" w14:textId="77777777" w:rsidR="00620A50" w:rsidRPr="00231E0A" w:rsidRDefault="00620A50" w:rsidP="00620A50">
      <w:pPr>
        <w:spacing w:before="60" w:after="120"/>
        <w:ind w:left="990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38B21BC2" w14:textId="28D62F24" w:rsidR="0070462E" w:rsidRPr="0070462E" w:rsidRDefault="00620A50" w:rsidP="00620A50">
      <w:pPr>
        <w:spacing w:before="60" w:after="120"/>
        <w:ind w:left="990" w:firstLine="3"/>
        <w:jc w:val="both"/>
        <w:rPr>
          <w:rFonts w:cstheme="minorHAns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</w:t>
      </w:r>
      <w:r w:rsidRPr="00231E0A">
        <w:rPr>
          <w:rFonts w:eastAsia="Times New Roman" w:cs="Calibri"/>
          <w:snapToGrid w:val="0"/>
          <w:szCs w:val="18"/>
          <w:lang w:eastAsia="pl-PL"/>
        </w:rPr>
        <w:lastRenderedPageBreak/>
        <w:t>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0A50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6931FE87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</w:t>
      </w:r>
      <w:r w:rsidR="00620A50">
        <w:rPr>
          <w:rFonts w:eastAsia="Calibri" w:cstheme="minorHAnsi"/>
          <w:szCs w:val="18"/>
        </w:rPr>
        <w:t xml:space="preserve"> i b)</w:t>
      </w:r>
      <w:r w:rsidRPr="00115669">
        <w:rPr>
          <w:rFonts w:eastAsia="Calibri" w:cstheme="minorHAnsi"/>
          <w:szCs w:val="18"/>
        </w:rPr>
        <w:t xml:space="preserve">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660A9F8C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8D4C0C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</w:t>
      </w:r>
      <w:r w:rsidRPr="0070462E">
        <w:rPr>
          <w:rFonts w:cstheme="minorHAnsi"/>
          <w:szCs w:val="18"/>
        </w:rPr>
        <w:lastRenderedPageBreak/>
        <w:t>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B7AABA7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20A5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D4C0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620A5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D4C0C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660940">
    <w:abstractNumId w:val="18"/>
  </w:num>
  <w:num w:numId="2" w16cid:durableId="526986345">
    <w:abstractNumId w:val="7"/>
  </w:num>
  <w:num w:numId="3" w16cid:durableId="1642031051">
    <w:abstractNumId w:val="12"/>
  </w:num>
  <w:num w:numId="4" w16cid:durableId="22098617">
    <w:abstractNumId w:val="20"/>
  </w:num>
  <w:num w:numId="5" w16cid:durableId="1801650565">
    <w:abstractNumId w:val="18"/>
  </w:num>
  <w:num w:numId="6" w16cid:durableId="1182813396">
    <w:abstractNumId w:val="18"/>
  </w:num>
  <w:num w:numId="7" w16cid:durableId="487331251">
    <w:abstractNumId w:val="3"/>
  </w:num>
  <w:num w:numId="8" w16cid:durableId="919756948">
    <w:abstractNumId w:val="27"/>
  </w:num>
  <w:num w:numId="9" w16cid:durableId="1759711540">
    <w:abstractNumId w:val="16"/>
  </w:num>
  <w:num w:numId="10" w16cid:durableId="472724442">
    <w:abstractNumId w:val="4"/>
  </w:num>
  <w:num w:numId="11" w16cid:durableId="417798871">
    <w:abstractNumId w:val="13"/>
  </w:num>
  <w:num w:numId="12" w16cid:durableId="233979074">
    <w:abstractNumId w:val="11"/>
  </w:num>
  <w:num w:numId="13" w16cid:durableId="1077747414">
    <w:abstractNumId w:val="26"/>
  </w:num>
  <w:num w:numId="14" w16cid:durableId="1049106553">
    <w:abstractNumId w:val="22"/>
  </w:num>
  <w:num w:numId="15" w16cid:durableId="1369913149">
    <w:abstractNumId w:val="15"/>
  </w:num>
  <w:num w:numId="16" w16cid:durableId="888372418">
    <w:abstractNumId w:val="9"/>
  </w:num>
  <w:num w:numId="17" w16cid:durableId="1126195596">
    <w:abstractNumId w:val="5"/>
  </w:num>
  <w:num w:numId="18" w16cid:durableId="21286236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633970">
    <w:abstractNumId w:val="0"/>
  </w:num>
  <w:num w:numId="20" w16cid:durableId="1837919009">
    <w:abstractNumId w:val="28"/>
  </w:num>
  <w:num w:numId="21" w16cid:durableId="792019897">
    <w:abstractNumId w:val="1"/>
  </w:num>
  <w:num w:numId="22" w16cid:durableId="1468088839">
    <w:abstractNumId w:val="14"/>
  </w:num>
  <w:num w:numId="23" w16cid:durableId="1144732743">
    <w:abstractNumId w:val="10"/>
  </w:num>
  <w:num w:numId="24" w16cid:durableId="730034759">
    <w:abstractNumId w:val="21"/>
  </w:num>
  <w:num w:numId="25" w16cid:durableId="1636373583">
    <w:abstractNumId w:val="25"/>
  </w:num>
  <w:num w:numId="26" w16cid:durableId="458766540">
    <w:abstractNumId w:val="2"/>
  </w:num>
  <w:num w:numId="27" w16cid:durableId="430660377">
    <w:abstractNumId w:val="24"/>
  </w:num>
  <w:num w:numId="28" w16cid:durableId="651252645">
    <w:abstractNumId w:val="23"/>
  </w:num>
  <w:num w:numId="29" w16cid:durableId="1911118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423957">
    <w:abstractNumId w:val="19"/>
  </w:num>
  <w:num w:numId="31" w16cid:durableId="14732830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7D72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0A50"/>
    <w:rsid w:val="00623B01"/>
    <w:rsid w:val="00625BB0"/>
    <w:rsid w:val="006261BB"/>
    <w:rsid w:val="0064592A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4C0C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6FA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441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POST/DYS/OLD/GZ/04647/2025                        </dmsv2SWPP2ObjectNumber>
    <dmsv2SWPP2SumMD5 xmlns="http://schemas.microsoft.com/sharepoint/v3">837e3b20c845ac2784c5a9db12e8e8f6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24108229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JEUP5JKVCYQC-922955212-20990</_dlc_DocId>
    <_dlc_DocIdUrl xmlns="a19cb1c7-c5c7-46d4-85ae-d83685407bba">
      <Url>https://swpp2.dms.gkpge.pl/sites/41/_layouts/15/DocIdRedir.aspx?ID=JEUP5JKVCYQC-922955212-20990</Url>
      <Description>JEUP5JKVCYQC-922955212-20990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8365DC-D414-4A29-878D-F63DD8E39513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A4A9339-D827-4823-96B5-AA35E514B38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36</TotalTime>
  <Pages>6</Pages>
  <Words>3726</Words>
  <Characters>22359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9</cp:revision>
  <cp:lastPrinted>2024-07-15T11:21:00Z</cp:lastPrinted>
  <dcterms:created xsi:type="dcterms:W3CDTF">2025-10-01T08:36:00Z</dcterms:created>
  <dcterms:modified xsi:type="dcterms:W3CDTF">2026-01-13T07:36:00Z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adda18c1-1568-42a8-9a3e-1584aedb8386</vt:lpwstr>
  </property>
</Properties>
</file>